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jc w:val="center"/>
        <w:rPr>
          <w:b/>
          <w:bCs/>
        </w:rPr>
      </w:pPr>
    </w:p>
    <w:p w:rsidR="00F51E83" w:rsidRDefault="00F51E83" w:rsidP="00F51E83">
      <w:pPr>
        <w:pStyle w:val="NormalWeb"/>
        <w:spacing w:before="0" w:beforeAutospacing="0" w:after="0" w:afterAutospacing="0" w:line="480" w:lineRule="auto"/>
        <w:rPr>
          <w:b/>
          <w:bCs/>
        </w:rPr>
      </w:pPr>
    </w:p>
    <w:p w:rsidR="00F51E83" w:rsidRDefault="00F51E83" w:rsidP="00F51E83">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International Marketing</w:t>
      </w:r>
    </w:p>
    <w:p w:rsidR="00F51E83" w:rsidRPr="006A7A77" w:rsidRDefault="00F51E83" w:rsidP="00F51E83">
      <w:pPr>
        <w:pStyle w:val="NormalWeb"/>
        <w:spacing w:before="0" w:beforeAutospacing="0" w:after="0" w:afterAutospacing="0" w:line="480" w:lineRule="auto"/>
        <w:jc w:val="center"/>
        <w:rPr>
          <w:color w:val="0E101A"/>
        </w:rPr>
      </w:pPr>
      <w:r w:rsidRPr="006A7A77">
        <w:rPr>
          <w:color w:val="0E101A"/>
        </w:rPr>
        <w:t>Name</w:t>
      </w:r>
    </w:p>
    <w:p w:rsidR="00F51E83" w:rsidRPr="006A7A77" w:rsidRDefault="00F51E83" w:rsidP="00F51E83">
      <w:pPr>
        <w:pStyle w:val="NormalWeb"/>
        <w:spacing w:before="0" w:beforeAutospacing="0" w:after="0" w:afterAutospacing="0" w:line="480" w:lineRule="auto"/>
        <w:jc w:val="center"/>
        <w:rPr>
          <w:color w:val="0E101A"/>
        </w:rPr>
      </w:pPr>
      <w:r w:rsidRPr="006A7A77">
        <w:rPr>
          <w:color w:val="0E101A"/>
        </w:rPr>
        <w:t>Institution</w:t>
      </w:r>
    </w:p>
    <w:p w:rsidR="00F51E83" w:rsidRPr="006A7A77" w:rsidRDefault="00F51E83" w:rsidP="00F51E83">
      <w:pPr>
        <w:pStyle w:val="NormalWeb"/>
        <w:spacing w:before="0" w:beforeAutospacing="0" w:after="0" w:afterAutospacing="0" w:line="480" w:lineRule="auto"/>
        <w:jc w:val="center"/>
        <w:rPr>
          <w:color w:val="0E101A"/>
        </w:rPr>
      </w:pPr>
      <w:r w:rsidRPr="006A7A77">
        <w:rPr>
          <w:color w:val="0E101A"/>
        </w:rPr>
        <w:t>Course</w:t>
      </w:r>
    </w:p>
    <w:p w:rsidR="00F51E83" w:rsidRPr="006A7A77" w:rsidRDefault="00F51E83" w:rsidP="00F51E83">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F51E83" w:rsidRDefault="00F51E83" w:rsidP="00F51E83">
      <w:pPr>
        <w:pStyle w:val="NormalWeb"/>
        <w:spacing w:before="0" w:beforeAutospacing="0" w:after="0" w:afterAutospacing="0" w:line="480" w:lineRule="auto"/>
        <w:jc w:val="center"/>
        <w:rPr>
          <w:color w:val="0E101A"/>
        </w:rPr>
      </w:pPr>
      <w:r w:rsidRPr="006A7A77">
        <w:rPr>
          <w:color w:val="0E101A"/>
        </w:rPr>
        <w:t>Date</w:t>
      </w:r>
    </w:p>
    <w:p w:rsidR="00F51E83" w:rsidRDefault="00F51E83" w:rsidP="00F51E83">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51E83" w:rsidRDefault="00F51E83" w:rsidP="00F51E83">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International Marketing</w:t>
      </w:r>
    </w:p>
    <w:p w:rsidR="001C2C10" w:rsidRPr="002D5E5E"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International trade refers to exchanging products, services, or commodities between two or more countries beyond national borders. These transactions can include international transfers of other goods, such as people and intellectual property, and the transfer of money for physical items. Large multinational corporations with thousands of people doing business in numerous countries worldwide and a tiny one-person importer or exporter can be classified as international business.</w:t>
      </w:r>
    </w:p>
    <w:p w:rsidR="001C2C10" w:rsidRPr="002D5E5E"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In expanding a business beyond its original boundaries, I discovered that internationalizing enterprises must develop a proper management structure to handle foreign activities successfully and choose appropriate entry modes when entering global markets. Exporting, licensing agreements, partnering and strategic alliance deals, and establishing new, wholly-owned subsidiaries, sometimes known as greenfield enterprises, are various ways to expand internationally</w:t>
      </w:r>
      <w:r>
        <w:rPr>
          <w:rFonts w:ascii="Times New Roman" w:hAnsi="Times New Roman" w:cs="Times New Roman"/>
          <w:sz w:val="24"/>
          <w:szCs w:val="24"/>
        </w:rPr>
        <w:t xml:space="preserve"> (Laufs, 2015)</w:t>
      </w:r>
      <w:r w:rsidRPr="002D5E5E">
        <w:rPr>
          <w:rFonts w:ascii="Times New Roman" w:hAnsi="Times New Roman" w:cs="Times New Roman"/>
          <w:sz w:val="24"/>
          <w:szCs w:val="24"/>
        </w:rPr>
        <w:t>. I found that exporting is the simplest way to enter an international market because it involves selling items and services derived from the native country. It has the advantage of evading the costs of establishing procedures in a new country</w:t>
      </w:r>
      <w:r>
        <w:rPr>
          <w:rFonts w:ascii="Times New Roman" w:hAnsi="Times New Roman" w:cs="Times New Roman"/>
          <w:sz w:val="24"/>
          <w:szCs w:val="24"/>
        </w:rPr>
        <w:t xml:space="preserve"> (Laufs, 2015)</w:t>
      </w:r>
      <w:r w:rsidRPr="002D5E5E">
        <w:rPr>
          <w:rFonts w:ascii="Times New Roman" w:hAnsi="Times New Roman" w:cs="Times New Roman"/>
          <w:sz w:val="24"/>
          <w:szCs w:val="24"/>
        </w:rPr>
        <w:t>. Businesses must, however, find a means to trade and advertise their products in a new country, which they usually do through contractual arrangements with a local corporation or distributor.</w:t>
      </w:r>
    </w:p>
    <w:p w:rsidR="001C2C10" w:rsidRPr="002D5E5E"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The strategic alliance proved to be the second viable entry mode for entrepreneurship like mine. A strategic alliance is an agreement between businesses that conditions that the parties will work together in a precise way for a set period to accomplish a collective objective</w:t>
      </w:r>
      <w:r>
        <w:rPr>
          <w:rFonts w:ascii="Times New Roman" w:hAnsi="Times New Roman" w:cs="Times New Roman"/>
          <w:sz w:val="24"/>
          <w:szCs w:val="24"/>
        </w:rPr>
        <w:t xml:space="preserve"> (Laufs, 2015)</w:t>
      </w:r>
      <w:r w:rsidRPr="002D5E5E">
        <w:rPr>
          <w:rFonts w:ascii="Times New Roman" w:hAnsi="Times New Roman" w:cs="Times New Roman"/>
          <w:sz w:val="24"/>
          <w:szCs w:val="24"/>
        </w:rPr>
        <w:t xml:space="preserve">. The profits of collaborating with a local </w:t>
      </w:r>
      <w:r>
        <w:rPr>
          <w:rFonts w:ascii="Times New Roman" w:hAnsi="Times New Roman" w:cs="Times New Roman"/>
          <w:sz w:val="24"/>
          <w:szCs w:val="24"/>
        </w:rPr>
        <w:t>company</w:t>
      </w:r>
      <w:r w:rsidRPr="002D5E5E">
        <w:rPr>
          <w:rFonts w:ascii="Times New Roman" w:hAnsi="Times New Roman" w:cs="Times New Roman"/>
          <w:sz w:val="24"/>
          <w:szCs w:val="24"/>
        </w:rPr>
        <w:t xml:space="preserve"> include that the local </w:t>
      </w:r>
      <w:r>
        <w:rPr>
          <w:rFonts w:ascii="Times New Roman" w:hAnsi="Times New Roman" w:cs="Times New Roman"/>
          <w:sz w:val="24"/>
          <w:szCs w:val="24"/>
        </w:rPr>
        <w:t>entity</w:t>
      </w:r>
      <w:r w:rsidRPr="002D5E5E">
        <w:rPr>
          <w:rFonts w:ascii="Times New Roman" w:hAnsi="Times New Roman" w:cs="Times New Roman"/>
          <w:sz w:val="24"/>
          <w:szCs w:val="24"/>
        </w:rPr>
        <w:t xml:space="preserve"> is more </w:t>
      </w:r>
      <w:r w:rsidRPr="002D5E5E">
        <w:rPr>
          <w:rFonts w:ascii="Times New Roman" w:hAnsi="Times New Roman" w:cs="Times New Roman"/>
          <w:sz w:val="24"/>
          <w:szCs w:val="24"/>
        </w:rPr>
        <w:lastRenderedPageBreak/>
        <w:t xml:space="preserve">likely to grasp the local culture, industry, and business </w:t>
      </w:r>
      <w:r>
        <w:rPr>
          <w:rFonts w:ascii="Times New Roman" w:hAnsi="Times New Roman" w:cs="Times New Roman"/>
          <w:sz w:val="24"/>
          <w:szCs w:val="24"/>
        </w:rPr>
        <w:t>culture</w:t>
      </w:r>
      <w:r w:rsidRPr="002D5E5E">
        <w:rPr>
          <w:rFonts w:ascii="Times New Roman" w:hAnsi="Times New Roman" w:cs="Times New Roman"/>
          <w:sz w:val="24"/>
          <w:szCs w:val="24"/>
        </w:rPr>
        <w:t xml:space="preserve"> than an external firm. </w:t>
      </w:r>
      <w:r>
        <w:rPr>
          <w:rFonts w:ascii="Times New Roman" w:hAnsi="Times New Roman" w:cs="Times New Roman"/>
          <w:sz w:val="24"/>
          <w:szCs w:val="24"/>
        </w:rPr>
        <w:t>Local p</w:t>
      </w:r>
      <w:r w:rsidRPr="002D5E5E">
        <w:rPr>
          <w:rFonts w:ascii="Times New Roman" w:hAnsi="Times New Roman" w:cs="Times New Roman"/>
          <w:sz w:val="24"/>
          <w:szCs w:val="24"/>
        </w:rPr>
        <w:t xml:space="preserve">artners are instrumental if they have a well-known, reputable brand name in the country or if they already have ties with clients that the </w:t>
      </w:r>
      <w:r>
        <w:rPr>
          <w:rFonts w:ascii="Times New Roman" w:hAnsi="Times New Roman" w:cs="Times New Roman"/>
          <w:sz w:val="24"/>
          <w:szCs w:val="24"/>
        </w:rPr>
        <w:t>company</w:t>
      </w:r>
      <w:r w:rsidRPr="002D5E5E">
        <w:rPr>
          <w:rFonts w:ascii="Times New Roman" w:hAnsi="Times New Roman" w:cs="Times New Roman"/>
          <w:sz w:val="24"/>
          <w:szCs w:val="24"/>
        </w:rPr>
        <w:t xml:space="preserve"> may use</w:t>
      </w:r>
      <w:r>
        <w:rPr>
          <w:rFonts w:ascii="Times New Roman" w:hAnsi="Times New Roman" w:cs="Times New Roman"/>
          <w:sz w:val="24"/>
          <w:szCs w:val="24"/>
        </w:rPr>
        <w:t xml:space="preserve"> (Laufs, 2015)</w:t>
      </w:r>
      <w:r w:rsidRPr="002D5E5E">
        <w:rPr>
          <w:rFonts w:ascii="Times New Roman" w:hAnsi="Times New Roman" w:cs="Times New Roman"/>
          <w:sz w:val="24"/>
          <w:szCs w:val="24"/>
        </w:rPr>
        <w:t xml:space="preserve">. </w:t>
      </w:r>
    </w:p>
    <w:p w:rsidR="001C2C10" w:rsidRPr="002D5E5E"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The economic systems of the host nations where a</w:t>
      </w:r>
      <w:r>
        <w:rPr>
          <w:rFonts w:ascii="Times New Roman" w:hAnsi="Times New Roman" w:cs="Times New Roman"/>
          <w:sz w:val="24"/>
          <w:szCs w:val="24"/>
        </w:rPr>
        <w:t>n entity</w:t>
      </w:r>
      <w:r w:rsidRPr="002D5E5E">
        <w:rPr>
          <w:rFonts w:ascii="Times New Roman" w:hAnsi="Times New Roman" w:cs="Times New Roman"/>
          <w:sz w:val="24"/>
          <w:szCs w:val="24"/>
        </w:rPr>
        <w:t xml:space="preserve"> is located and sells its products play a part in its success. The economic system is the sum of its administration's </w:t>
      </w:r>
      <w:r>
        <w:rPr>
          <w:rFonts w:ascii="Times New Roman" w:hAnsi="Times New Roman" w:cs="Times New Roman"/>
          <w:sz w:val="24"/>
          <w:szCs w:val="24"/>
        </w:rPr>
        <w:t>rules</w:t>
      </w:r>
      <w:r w:rsidRPr="002D5E5E">
        <w:rPr>
          <w:rFonts w:ascii="Times New Roman" w:hAnsi="Times New Roman" w:cs="Times New Roman"/>
          <w:sz w:val="24"/>
          <w:szCs w:val="24"/>
        </w:rPr>
        <w:t>, legislation, and decisions that determine what goods and services are manufactured and how they are dispersed</w:t>
      </w:r>
      <w:r>
        <w:rPr>
          <w:rFonts w:ascii="Times New Roman" w:hAnsi="Times New Roman" w:cs="Times New Roman"/>
          <w:sz w:val="24"/>
          <w:szCs w:val="24"/>
        </w:rPr>
        <w:t xml:space="preserve"> (Dumas et al., 2018)</w:t>
      </w:r>
      <w:r w:rsidRPr="002D5E5E">
        <w:rPr>
          <w:rFonts w:ascii="Times New Roman" w:hAnsi="Times New Roman" w:cs="Times New Roman"/>
          <w:sz w:val="24"/>
          <w:szCs w:val="24"/>
        </w:rPr>
        <w:t>. This shows the need to fully understand the type of economic system employed in a host country before establishing a business to avoid litigation or experiencing unfavorable business environments. For instance, some states use a mixed economy while others apply full capitalism, socialism or communism</w:t>
      </w:r>
      <w:r>
        <w:rPr>
          <w:rFonts w:ascii="Times New Roman" w:hAnsi="Times New Roman" w:cs="Times New Roman"/>
          <w:sz w:val="24"/>
          <w:szCs w:val="24"/>
        </w:rPr>
        <w:t xml:space="preserve"> (Dumas et al., 2018)</w:t>
      </w:r>
      <w:r w:rsidRPr="002D5E5E">
        <w:rPr>
          <w:rFonts w:ascii="Times New Roman" w:hAnsi="Times New Roman" w:cs="Times New Roman"/>
          <w:sz w:val="24"/>
          <w:szCs w:val="24"/>
        </w:rPr>
        <w:t>. Several states employ mixed economies where the government mainly protects small enterprises and firms, bypassing legislation that mandates huge companies to compete fairly with startups and weaker competitors. Countries using this economic system are highly favorable for companies applying international expansion.</w:t>
      </w:r>
    </w:p>
    <w:p w:rsidR="001C2C10" w:rsidRPr="002D5E5E"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An example of a real-world situation where the concepts of entry modes and economic systems were applied was the development of Google in China in its early stages. Despite shutting down its operations in China, Google's entry mode to China was done by acquiring a licensing agreement to set up a representative office located in Beijing</w:t>
      </w:r>
      <w:r>
        <w:rPr>
          <w:rFonts w:ascii="Times New Roman" w:hAnsi="Times New Roman" w:cs="Times New Roman"/>
          <w:sz w:val="24"/>
          <w:szCs w:val="24"/>
        </w:rPr>
        <w:t xml:space="preserve"> (Wadell, 2016)</w:t>
      </w:r>
      <w:r w:rsidRPr="002D5E5E">
        <w:rPr>
          <w:rFonts w:ascii="Times New Roman" w:hAnsi="Times New Roman" w:cs="Times New Roman"/>
          <w:sz w:val="24"/>
          <w:szCs w:val="24"/>
        </w:rPr>
        <w:t xml:space="preserve">. The international search engine company did note the economic system followed in China, which was strictly communism. Being a communist economic system, the Chinese government has strict legislation; it owns practically all resources and regulates all markets. According to Google representatives, the business promised to withdraw any websites prohibited by the Chinese government from the search engine results it would provide to comply with China's censorship </w:t>
      </w:r>
      <w:r w:rsidRPr="002D5E5E">
        <w:rPr>
          <w:rFonts w:ascii="Times New Roman" w:hAnsi="Times New Roman" w:cs="Times New Roman"/>
          <w:sz w:val="24"/>
          <w:szCs w:val="24"/>
        </w:rPr>
        <w:lastRenderedPageBreak/>
        <w:t>rules</w:t>
      </w:r>
      <w:r>
        <w:rPr>
          <w:rFonts w:ascii="Times New Roman" w:hAnsi="Times New Roman" w:cs="Times New Roman"/>
          <w:sz w:val="24"/>
          <w:szCs w:val="24"/>
        </w:rPr>
        <w:t xml:space="preserve"> (Wadell, 2016)</w:t>
      </w:r>
      <w:r w:rsidRPr="002D5E5E">
        <w:rPr>
          <w:rFonts w:ascii="Times New Roman" w:hAnsi="Times New Roman" w:cs="Times New Roman"/>
          <w:sz w:val="24"/>
          <w:szCs w:val="24"/>
        </w:rPr>
        <w:t>. For instance, any website promoting Falun Gong, a spiritual organization banned by the Chinese government, or sites encouraging free expression in China would be blocked, among others. Despite the enormous financial cost of relinquishing access to the most important and fastest developing consumer markets, Google exited China after a cyberattack incident.</w:t>
      </w:r>
    </w:p>
    <w:p w:rsidR="001C2C10" w:rsidRDefault="001C2C10" w:rsidP="001C2C10">
      <w:pPr>
        <w:spacing w:line="480" w:lineRule="auto"/>
        <w:ind w:firstLine="720"/>
        <w:jc w:val="both"/>
        <w:rPr>
          <w:rFonts w:ascii="Times New Roman" w:hAnsi="Times New Roman" w:cs="Times New Roman"/>
          <w:sz w:val="24"/>
          <w:szCs w:val="24"/>
        </w:rPr>
      </w:pPr>
      <w:r w:rsidRPr="002D5E5E">
        <w:rPr>
          <w:rFonts w:ascii="Times New Roman" w:hAnsi="Times New Roman" w:cs="Times New Roman"/>
          <w:sz w:val="24"/>
          <w:szCs w:val="24"/>
        </w:rPr>
        <w:t xml:space="preserve">The international market provides a way for entrepreneurial ventures to earn </w:t>
      </w:r>
      <w:r>
        <w:rPr>
          <w:rFonts w:ascii="Times New Roman" w:hAnsi="Times New Roman" w:cs="Times New Roman"/>
          <w:sz w:val="24"/>
          <w:szCs w:val="24"/>
        </w:rPr>
        <w:t>income</w:t>
      </w:r>
      <w:r w:rsidRPr="002D5E5E">
        <w:rPr>
          <w:rFonts w:ascii="Times New Roman" w:hAnsi="Times New Roman" w:cs="Times New Roman"/>
          <w:sz w:val="24"/>
          <w:szCs w:val="24"/>
        </w:rPr>
        <w:t xml:space="preserve"> outside of their home country. Entrepreneurs worldwide are looking for </w:t>
      </w:r>
      <w:r>
        <w:rPr>
          <w:rFonts w:ascii="Times New Roman" w:hAnsi="Times New Roman" w:cs="Times New Roman"/>
          <w:sz w:val="24"/>
          <w:szCs w:val="24"/>
        </w:rPr>
        <w:t xml:space="preserve">strategies </w:t>
      </w:r>
      <w:r w:rsidRPr="002D5E5E">
        <w:rPr>
          <w:rFonts w:ascii="Times New Roman" w:hAnsi="Times New Roman" w:cs="Times New Roman"/>
          <w:sz w:val="24"/>
          <w:szCs w:val="24"/>
        </w:rPr>
        <w:t xml:space="preserve">to get their products into worldwide markets; </w:t>
      </w:r>
      <w:r>
        <w:rPr>
          <w:rFonts w:ascii="Times New Roman" w:hAnsi="Times New Roman" w:cs="Times New Roman"/>
          <w:sz w:val="24"/>
          <w:szCs w:val="24"/>
        </w:rPr>
        <w:t>however</w:t>
      </w:r>
      <w:r w:rsidRPr="002D5E5E">
        <w:rPr>
          <w:rFonts w:ascii="Times New Roman" w:hAnsi="Times New Roman" w:cs="Times New Roman"/>
          <w:sz w:val="24"/>
          <w:szCs w:val="24"/>
        </w:rPr>
        <w:t xml:space="preserve">, the </w:t>
      </w:r>
      <w:r>
        <w:rPr>
          <w:rFonts w:ascii="Times New Roman" w:hAnsi="Times New Roman" w:cs="Times New Roman"/>
          <w:sz w:val="24"/>
          <w:szCs w:val="24"/>
        </w:rPr>
        <w:t>international</w:t>
      </w:r>
      <w:r w:rsidRPr="002D5E5E">
        <w:rPr>
          <w:rFonts w:ascii="Times New Roman" w:hAnsi="Times New Roman" w:cs="Times New Roman"/>
          <w:sz w:val="24"/>
          <w:szCs w:val="24"/>
        </w:rPr>
        <w:t xml:space="preserve"> marketing climate </w:t>
      </w:r>
      <w:r>
        <w:rPr>
          <w:rFonts w:ascii="Times New Roman" w:hAnsi="Times New Roman" w:cs="Times New Roman"/>
          <w:sz w:val="24"/>
          <w:szCs w:val="24"/>
        </w:rPr>
        <w:t>creates</w:t>
      </w:r>
      <w:r w:rsidRPr="002D5E5E">
        <w:rPr>
          <w:rFonts w:ascii="Times New Roman" w:hAnsi="Times New Roman" w:cs="Times New Roman"/>
          <w:sz w:val="24"/>
          <w:szCs w:val="24"/>
        </w:rPr>
        <w:t xml:space="preserve"> both opportunities and risks to newcomers. Entrepreneurial success in international markets is influenced by the political, cultural, and technological settings. Therefore, before setting up shop in a particular country, an entrepreneur must find the most favorable means of entrance and endure the economic systems used are profitable for the type of business.</w:t>
      </w:r>
    </w:p>
    <w:p w:rsidR="001C2C10" w:rsidRDefault="001C2C10" w:rsidP="001C2C10">
      <w:pPr>
        <w:spacing w:line="480" w:lineRule="auto"/>
        <w:ind w:firstLine="720"/>
        <w:jc w:val="both"/>
        <w:rPr>
          <w:rFonts w:ascii="Times New Roman" w:hAnsi="Times New Roman" w:cs="Times New Roman"/>
          <w:sz w:val="24"/>
          <w:szCs w:val="24"/>
        </w:rPr>
      </w:pPr>
    </w:p>
    <w:p w:rsidR="001C2C10" w:rsidRPr="002D5E5E" w:rsidRDefault="001C2C10" w:rsidP="001C2C10">
      <w:pPr>
        <w:spacing w:line="480" w:lineRule="auto"/>
        <w:ind w:firstLine="720"/>
        <w:jc w:val="both"/>
        <w:rPr>
          <w:rFonts w:ascii="Times New Roman" w:hAnsi="Times New Roman" w:cs="Times New Roman"/>
          <w:sz w:val="24"/>
          <w:szCs w:val="24"/>
        </w:rPr>
      </w:pPr>
      <w:r>
        <w:rPr>
          <w:rFonts w:ascii="Arial" w:hAnsi="Arial" w:cs="Arial"/>
          <w:color w:val="222222"/>
          <w:sz w:val="20"/>
          <w:szCs w:val="20"/>
          <w:shd w:val="clear" w:color="auto" w:fill="FFFFFF"/>
        </w:rPr>
        <w:t>.</w:t>
      </w:r>
    </w:p>
    <w:p w:rsidR="00F51E83" w:rsidRDefault="00F51E83" w:rsidP="00F51E83">
      <w:pPr>
        <w:rPr>
          <w:rFonts w:ascii="Times New Roman" w:hAnsi="Times New Roman" w:cs="Times New Roman"/>
          <w:sz w:val="24"/>
          <w:szCs w:val="24"/>
        </w:rPr>
      </w:pPr>
    </w:p>
    <w:p w:rsidR="00F51E83" w:rsidRDefault="00F51E83" w:rsidP="00F51E83">
      <w:pPr>
        <w:jc w:val="center"/>
        <w:rPr>
          <w:rFonts w:ascii="Times New Roman" w:hAnsi="Times New Roman" w:cs="Times New Roman"/>
          <w:b/>
          <w:bCs/>
          <w:sz w:val="24"/>
          <w:szCs w:val="24"/>
        </w:rPr>
      </w:pPr>
    </w:p>
    <w:p w:rsidR="00F51E83" w:rsidRDefault="00F51E83" w:rsidP="00F51E83">
      <w:pPr>
        <w:rPr>
          <w:rFonts w:ascii="Times New Roman" w:hAnsi="Times New Roman" w:cs="Times New Roman"/>
          <w:b/>
          <w:bCs/>
          <w:sz w:val="24"/>
          <w:szCs w:val="24"/>
        </w:rPr>
      </w:pPr>
      <w:r>
        <w:rPr>
          <w:rFonts w:ascii="Times New Roman" w:hAnsi="Times New Roman" w:cs="Times New Roman"/>
          <w:b/>
          <w:bCs/>
          <w:sz w:val="24"/>
          <w:szCs w:val="24"/>
        </w:rPr>
        <w:br w:type="page"/>
      </w:r>
    </w:p>
    <w:p w:rsidR="00F51E83" w:rsidRDefault="00F51E83" w:rsidP="00F51E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F51E83" w:rsidRPr="00566940" w:rsidRDefault="00F51E83" w:rsidP="00F51E83">
      <w:pPr>
        <w:spacing w:line="480" w:lineRule="auto"/>
        <w:ind w:left="720" w:hanging="720"/>
        <w:jc w:val="both"/>
        <w:rPr>
          <w:rFonts w:ascii="Times New Roman" w:hAnsi="Times New Roman" w:cs="Times New Roman"/>
          <w:sz w:val="24"/>
          <w:szCs w:val="24"/>
          <w:shd w:val="clear" w:color="auto" w:fill="FFFFFF"/>
        </w:rPr>
      </w:pPr>
      <w:r w:rsidRPr="00566940">
        <w:rPr>
          <w:rFonts w:ascii="Times New Roman" w:hAnsi="Times New Roman" w:cs="Times New Roman"/>
          <w:sz w:val="24"/>
          <w:szCs w:val="24"/>
          <w:shd w:val="clear" w:color="auto" w:fill="FFFFFF"/>
        </w:rPr>
        <w:t>Dumas, M., La Rosa, M., Mendling, J., &amp;Reijers, H. A. (2018). Introduction to business process management. In </w:t>
      </w:r>
      <w:r w:rsidRPr="00566940">
        <w:rPr>
          <w:rFonts w:ascii="Times New Roman" w:hAnsi="Times New Roman" w:cs="Times New Roman"/>
          <w:i/>
          <w:iCs/>
          <w:sz w:val="24"/>
          <w:szCs w:val="24"/>
          <w:shd w:val="clear" w:color="auto" w:fill="FFFFFF"/>
        </w:rPr>
        <w:t>Fundamentals of Business Process Management</w:t>
      </w:r>
      <w:r w:rsidRPr="00566940">
        <w:rPr>
          <w:rFonts w:ascii="Times New Roman" w:hAnsi="Times New Roman" w:cs="Times New Roman"/>
          <w:sz w:val="24"/>
          <w:szCs w:val="24"/>
          <w:shd w:val="clear" w:color="auto" w:fill="FFFFFF"/>
        </w:rPr>
        <w:t> (pp. 1-33). Springer, Berlin, Heidelberg</w:t>
      </w:r>
    </w:p>
    <w:p w:rsidR="00F51E83" w:rsidRPr="00566940" w:rsidRDefault="00F51E83" w:rsidP="00F51E83">
      <w:pPr>
        <w:spacing w:line="480" w:lineRule="auto"/>
        <w:ind w:left="720" w:hanging="720"/>
        <w:jc w:val="both"/>
        <w:rPr>
          <w:rFonts w:ascii="Times New Roman" w:hAnsi="Times New Roman" w:cs="Times New Roman"/>
          <w:sz w:val="24"/>
          <w:szCs w:val="24"/>
          <w:shd w:val="clear" w:color="auto" w:fill="FFFFFF"/>
        </w:rPr>
      </w:pPr>
      <w:r w:rsidRPr="00566940">
        <w:rPr>
          <w:rFonts w:ascii="Times New Roman" w:hAnsi="Times New Roman" w:cs="Times New Roman"/>
          <w:sz w:val="24"/>
          <w:szCs w:val="24"/>
          <w:shd w:val="clear" w:color="auto" w:fill="FFFFFF"/>
        </w:rPr>
        <w:t>Laufs, K. (2015). </w:t>
      </w:r>
      <w:r w:rsidRPr="00566940">
        <w:rPr>
          <w:rFonts w:ascii="Times New Roman" w:hAnsi="Times New Roman" w:cs="Times New Roman"/>
          <w:i/>
          <w:iCs/>
          <w:sz w:val="24"/>
          <w:szCs w:val="24"/>
          <w:shd w:val="clear" w:color="auto" w:fill="FFFFFF"/>
        </w:rPr>
        <w:t>Foreign Market Entry Mode Choice of Small and Medium-Sized Enterprises</w:t>
      </w:r>
      <w:r w:rsidRPr="00566940">
        <w:rPr>
          <w:rFonts w:ascii="Times New Roman" w:hAnsi="Times New Roman" w:cs="Times New Roman"/>
          <w:sz w:val="24"/>
          <w:szCs w:val="24"/>
          <w:shd w:val="clear" w:color="auto" w:fill="FFFFFF"/>
        </w:rPr>
        <w:t> (Doctoral dissertation, Universitäts-und Landesbibliothek der Heinrich-Heine-Universität Düsseldorf).</w:t>
      </w:r>
    </w:p>
    <w:p w:rsidR="00566940" w:rsidRPr="00566940" w:rsidRDefault="00566940" w:rsidP="00566940">
      <w:pPr>
        <w:spacing w:before="100" w:beforeAutospacing="1" w:after="100" w:afterAutospacing="1" w:line="480" w:lineRule="auto"/>
        <w:ind w:left="567" w:hanging="567"/>
        <w:rPr>
          <w:rFonts w:ascii="Times New Roman" w:eastAsia="Times New Roman" w:hAnsi="Times New Roman" w:cs="Times New Roman"/>
          <w:sz w:val="24"/>
          <w:szCs w:val="24"/>
        </w:rPr>
      </w:pPr>
      <w:r w:rsidRPr="00566940">
        <w:rPr>
          <w:rFonts w:ascii="Times New Roman" w:eastAsia="Times New Roman" w:hAnsi="Times New Roman" w:cs="Times New Roman"/>
          <w:sz w:val="24"/>
          <w:szCs w:val="24"/>
        </w:rPr>
        <w:t xml:space="preserve">Waddell, Kaveh. "Why Google Quit China-and Why It's Heading Back." </w:t>
      </w:r>
      <w:r w:rsidRPr="00566940">
        <w:rPr>
          <w:rFonts w:ascii="Times New Roman" w:eastAsia="Times New Roman" w:hAnsi="Times New Roman" w:cs="Times New Roman"/>
          <w:i/>
          <w:iCs/>
          <w:sz w:val="24"/>
          <w:szCs w:val="24"/>
        </w:rPr>
        <w:t>The Atlantic</w:t>
      </w:r>
      <w:r w:rsidRPr="00566940">
        <w:rPr>
          <w:rFonts w:ascii="Times New Roman" w:eastAsia="Times New Roman" w:hAnsi="Times New Roman" w:cs="Times New Roman"/>
          <w:sz w:val="24"/>
          <w:szCs w:val="24"/>
        </w:rPr>
        <w:t>. Atlantic Media Company, 19 Jan. 2016. Web. 31 May 2021.</w:t>
      </w:r>
    </w:p>
    <w:p w:rsidR="00566940" w:rsidRPr="00F51E83" w:rsidRDefault="00566940" w:rsidP="00F51E83">
      <w:pPr>
        <w:spacing w:line="480" w:lineRule="auto"/>
        <w:ind w:left="720" w:hanging="720"/>
        <w:jc w:val="both"/>
        <w:rPr>
          <w:rFonts w:ascii="Times New Roman" w:hAnsi="Times New Roman" w:cs="Times New Roman"/>
          <w:color w:val="222222"/>
          <w:sz w:val="24"/>
          <w:szCs w:val="24"/>
          <w:shd w:val="clear" w:color="auto" w:fill="FFFFFF"/>
        </w:rPr>
      </w:pPr>
    </w:p>
    <w:p w:rsidR="00F51E83" w:rsidRPr="00D5240C" w:rsidRDefault="00F51E83" w:rsidP="00F51E8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F51E83" w:rsidRPr="00B22E97" w:rsidRDefault="00F51E83" w:rsidP="00F51E83">
      <w:pPr>
        <w:spacing w:before="100" w:beforeAutospacing="1" w:after="100" w:afterAutospacing="1" w:line="240" w:lineRule="auto"/>
        <w:ind w:left="567" w:hanging="567"/>
        <w:rPr>
          <w:rFonts w:ascii="Times New Roman" w:eastAsia="Times New Roman" w:hAnsi="Times New Roman" w:cs="Times New Roman"/>
          <w:sz w:val="24"/>
          <w:szCs w:val="24"/>
        </w:rPr>
      </w:pPr>
    </w:p>
    <w:p w:rsidR="00F51E83" w:rsidRPr="00430F9F" w:rsidRDefault="00F51E83" w:rsidP="00F51E83">
      <w:pPr>
        <w:spacing w:before="100" w:beforeAutospacing="1" w:after="100" w:afterAutospacing="1" w:line="240" w:lineRule="auto"/>
        <w:ind w:left="567" w:hanging="567"/>
        <w:rPr>
          <w:rFonts w:ascii="Times New Roman" w:eastAsia="Times New Roman" w:hAnsi="Times New Roman" w:cs="Times New Roman"/>
          <w:sz w:val="24"/>
          <w:szCs w:val="24"/>
        </w:rPr>
      </w:pPr>
    </w:p>
    <w:p w:rsidR="00F51E83" w:rsidRPr="005B1A3D" w:rsidRDefault="00F51E83" w:rsidP="00F51E83"/>
    <w:p w:rsidR="00F51E83" w:rsidRDefault="00F51E83" w:rsidP="00F51E83"/>
    <w:p w:rsidR="00F51E83" w:rsidRDefault="00F51E83" w:rsidP="00F51E83"/>
    <w:p w:rsidR="00F51E83" w:rsidRDefault="00F51E83"/>
    <w:sectPr w:rsidR="00F51E83" w:rsidSect="00AB259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C40" w:rsidRDefault="005F5C40" w:rsidP="00AB2598">
      <w:pPr>
        <w:spacing w:after="0" w:line="240" w:lineRule="auto"/>
      </w:pPr>
      <w:r>
        <w:separator/>
      </w:r>
    </w:p>
  </w:endnote>
  <w:endnote w:type="continuationSeparator" w:id="1">
    <w:p w:rsidR="005F5C40" w:rsidRDefault="005F5C40" w:rsidP="00AB2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C40" w:rsidRDefault="005F5C40" w:rsidP="00AB2598">
      <w:pPr>
        <w:spacing w:after="0" w:line="240" w:lineRule="auto"/>
      </w:pPr>
      <w:r>
        <w:separator/>
      </w:r>
    </w:p>
  </w:footnote>
  <w:footnote w:type="continuationSeparator" w:id="1">
    <w:p w:rsidR="005F5C40" w:rsidRDefault="005F5C40" w:rsidP="00AB25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AB2598"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1C2C10"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B04543">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rsidR="008F1548" w:rsidRDefault="005F5C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1E83"/>
    <w:rsid w:val="001C2C10"/>
    <w:rsid w:val="00566940"/>
    <w:rsid w:val="005F5C40"/>
    <w:rsid w:val="00A45737"/>
    <w:rsid w:val="00AB2598"/>
    <w:rsid w:val="00B04543"/>
    <w:rsid w:val="00F51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1E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83"/>
  </w:style>
</w:styles>
</file>

<file path=word/webSettings.xml><?xml version="1.0" encoding="utf-8"?>
<w:webSettings xmlns:r="http://schemas.openxmlformats.org/officeDocument/2006/relationships" xmlns:w="http://schemas.openxmlformats.org/wordprocessingml/2006/main">
  <w:divs>
    <w:div w:id="17838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2021-05-31T14:11:00Z</dcterms:created>
  <dcterms:modified xsi:type="dcterms:W3CDTF">2021-05-31T14:11:00Z</dcterms:modified>
</cp:coreProperties>
</file>